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shd w:val="clear" w:color="auto" w:fill="F5FAFF"/>
        <w:spacing w:before="300" w:beforeAutospacing="0" w:after="0" w:afterAutospacing="0" w:line="375" w:lineRule="atLeast"/>
        <w:ind w:firstLine="1265" w:firstLineChars="150"/>
        <w:rPr>
          <w:color w:val="000000"/>
          <w:sz w:val="84"/>
          <w:szCs w:val="84"/>
        </w:rPr>
      </w:pPr>
      <w:bookmarkStart w:id="0" w:name="_GoBack"/>
      <w:bookmarkEnd w:id="0"/>
      <w:r>
        <w:rPr>
          <w:rStyle w:val="6"/>
          <w:rFonts w:hint="eastAsia"/>
          <w:color w:val="000000"/>
          <w:sz w:val="84"/>
          <w:szCs w:val="84"/>
        </w:rPr>
        <w:t>劳 动 合 同 书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　　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</w:rPr>
      </w:pP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</w:rPr>
      </w:pP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</w:rPr>
      </w:pP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甲方： _____________________  法定代表人  ___________        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注册地址：_____________________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乙方： ________________       性别 _____ 年龄_____ 岁     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家庭地址：_____________________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　　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ind w:firstLine="120" w:firstLineChars="50"/>
        <w:rPr>
          <w:rFonts w:hint="eastAsia"/>
          <w:color w:val="000000"/>
        </w:rPr>
      </w:pPr>
      <w:r>
        <w:rPr>
          <w:rFonts w:hint="eastAsia"/>
          <w:color w:val="000000"/>
        </w:rPr>
        <w:t>根据《中华人民共和国劳动法》、《中华人民共和国劳动合同法》和有关法律、法规,甲乙双方经平等自愿、协商一致签订本合同,共同遵守本合同所列条款。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　　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1"/>
          <w:szCs w:val="21"/>
        </w:rPr>
      </w:pP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一、劳动合同期限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ind w:firstLine="405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本合同于________年__月__日生效，其中试用期至________年__月__日止。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ind w:firstLine="405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本合同于_________终止。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二、工作内容和要求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乙方同意根据甲方工作需要，担任_________岗位(工种)工作。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  根据甲方的岗位(工种)作业特点，乙方的工作区域或工作地点为___________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乙方工作应达到 ______________________________________标准。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三 、工作时间和休息休假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甲方安排乙方执行______工时制度。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执行标准工时制度的，乙方每天工作时间不超过8小时，每周工作不超过40小时。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甲方安排乙方执行综合计算工时工作制度或者不定时工作制度的，应当事先取得劳动行政部门特殊工时制度的行政许可决定。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甲方应按国家规定安排乙方带薪年休假和国家法定节日休假。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四、劳动报酬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ind w:firstLine="405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甲方每月__日前以货币形式支付乙方工资，月工资为____元或按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ind w:firstLine="405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_________________________________________________执行。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乙方在试用期期间的工资为________元。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</w:rPr>
        <w:t>　甲方生产工作任务不足使乙方待工的，甲方支付乙方的月生活费为___元或按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__________________执行。 </w:t>
      </w:r>
    </w:p>
    <w:p>
      <w:pPr>
        <w:rPr>
          <w:rFonts w:hint="eastAsia"/>
          <w:sz w:val="24"/>
          <w:szCs w:val="24"/>
        </w:rPr>
      </w:pP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五、社会保险及其他保险福利待遇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甲乙双方按国家和北京市的规定参加社会保险。甲方为乙方办理有关社会保险手续，并承担相应社会保险义务。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六、劳动保护、劳动条件和职业危害防护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甲方根据生产岗位的需要，按照国家有关劳动安全、卫生的规定为乙方配备必要的安全防护措施，发放必要的劳动保护用品。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甲方根据国家有关法律、法规，建立安全生产制度;乙方应当严格遵守甲方的劳动安全制度，严禁违章作业，防止劳动过程中的事故，减少职业危害。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甲方应当建立、健全职业病防治责任制度，加强对职业病防治的管理，提高职业病防治水平。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七、劳动合同的解除、终止和经济补偿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甲乙双方解除、终止劳动合同应当依照《中华人民共和国劳动合同法》第四章的规定执行。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　甲方应当在解除或者终止本合同时，为乙方出具解除或者终止劳动合同的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"http://www.liuxue86.com/fanwen/zhengming/" \t "_blank" </w:instrText>
      </w:r>
      <w:r>
        <w:rPr>
          <w:sz w:val="24"/>
          <w:szCs w:val="24"/>
        </w:rPr>
        <w:fldChar w:fldCharType="separate"/>
      </w:r>
      <w:r>
        <w:rPr>
          <w:rStyle w:val="7"/>
          <w:rFonts w:hint="eastAsia"/>
          <w:color w:val="333333"/>
          <w:sz w:val="24"/>
          <w:szCs w:val="24"/>
        </w:rPr>
        <w:t>证明</w:t>
      </w:r>
      <w:r>
        <w:rPr>
          <w:sz w:val="24"/>
          <w:szCs w:val="24"/>
        </w:rPr>
        <w:fldChar w:fldCharType="end"/>
      </w:r>
      <w:r>
        <w:rPr>
          <w:rFonts w:hint="eastAsia"/>
          <w:color w:val="000000"/>
          <w:sz w:val="24"/>
          <w:szCs w:val="24"/>
        </w:rPr>
        <w:t>，并在十五日内为乙方办理档案和社会保险关系转移手续。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八、劳动争议处理及其它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双方因履行本合同发生争议，当事人可以向甲方劳动争议调解委员会申请调解;调解不成的，可以向劳动争议仲裁委员会申请仲裁。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　当事人一方也可以直接向劳动争议仲裁委员会申请仲裁。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ind w:firstLine="210" w:firstLineChars="1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本合同一式两份，甲乙双方各执一份。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甲方(公 章)                                 乙方(签字或盖章)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法定代表人(主要负责人)：        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color w:val="000000"/>
          <w:sz w:val="24"/>
          <w:szCs w:val="24"/>
        </w:rPr>
        <w:t>签订时间：     年 月   日</w:t>
      </w:r>
    </w:p>
    <w:p>
      <w:pPr>
        <w:pStyle w:val="4"/>
        <w:shd w:val="clear" w:color="auto" w:fill="F5FAFF"/>
        <w:spacing w:before="300" w:beforeAutospacing="0" w:after="0" w:afterAutospacing="0" w:line="37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　　</w:t>
      </w:r>
    </w:p>
    <w:p>
      <w:pPr>
        <w:rPr>
          <w:rFonts w:hint="eastAsia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/>
        <w:kern w:val="2"/>
        <w:sz w:val="18"/>
        <w:szCs w:val="22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D54CB"/>
    <w:rsid w:val="00B01BD0"/>
    <w:rsid w:val="00BE66E7"/>
    <w:rsid w:val="00C17FC7"/>
    <w:rsid w:val="00F56F9A"/>
    <w:rsid w:val="00FD54CB"/>
    <w:rsid w:val="05952F37"/>
    <w:rsid w:val="06FC3783"/>
    <w:rsid w:val="0A8C26DA"/>
    <w:rsid w:val="118B5AD6"/>
    <w:rsid w:val="1BAD7475"/>
    <w:rsid w:val="1D1D63D2"/>
    <w:rsid w:val="23052662"/>
    <w:rsid w:val="26723EA0"/>
    <w:rsid w:val="32C957DF"/>
    <w:rsid w:val="34C67823"/>
    <w:rsid w:val="37055B53"/>
    <w:rsid w:val="42C42797"/>
    <w:rsid w:val="49202B06"/>
    <w:rsid w:val="4A500C79"/>
    <w:rsid w:val="4B1E4B4A"/>
    <w:rsid w:val="55203A36"/>
    <w:rsid w:val="60E9228D"/>
    <w:rsid w:val="6E393DE4"/>
    <w:rsid w:val="6EDC6E70"/>
    <w:rsid w:val="6FD67088"/>
    <w:rsid w:val="7762556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FiSh'S WebSite 徐晓维</Company>
  <Pages>4</Pages>
  <Words>233</Words>
  <Characters>1329</Characters>
  <Lines>11</Lines>
  <Paragraphs>3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2015-09-16T00:29:00Z</dcterms:created>
  <dc:creator>Administrator</dc:creator>
  <cp:lastModifiedBy>Administrator</cp:lastModifiedBy>
  <cp:lastPrinted>2015-09-16T01:20:23Z</cp:lastPrinted>
  <dcterms:modified xsi:type="dcterms:W3CDTF">2015-09-16T01:23:00Z</dcterms:modified>
  <dc:title>劳 动 合 同 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