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E0" w:rsidRPr="00A55577" w:rsidRDefault="00232D7C" w:rsidP="00AC6D8C">
      <w:pPr>
        <w:ind w:firstLineChars="98" w:firstLine="433"/>
        <w:rPr>
          <w:rFonts w:asciiTheme="majorEastAsia" w:eastAsiaTheme="majorEastAsia" w:hAnsiTheme="majorEastAsia"/>
          <w:b/>
          <w:sz w:val="44"/>
        </w:rPr>
      </w:pPr>
      <w:r w:rsidRPr="00A55577">
        <w:rPr>
          <w:rFonts w:asciiTheme="majorEastAsia" w:eastAsiaTheme="majorEastAsia" w:hAnsiTheme="majorEastAsia" w:hint="eastAsia"/>
          <w:b/>
          <w:sz w:val="44"/>
        </w:rPr>
        <w:t>关于成立</w:t>
      </w:r>
      <w:r w:rsidR="00A7133F" w:rsidRPr="00A55577">
        <w:rPr>
          <w:rFonts w:asciiTheme="majorEastAsia" w:eastAsiaTheme="majorEastAsia" w:hAnsiTheme="majorEastAsia" w:hint="eastAsia"/>
          <w:b/>
          <w:sz w:val="44"/>
        </w:rPr>
        <w:t>临床</w:t>
      </w:r>
      <w:r w:rsidR="00760FE0" w:rsidRPr="00A55577">
        <w:rPr>
          <w:rFonts w:asciiTheme="majorEastAsia" w:eastAsiaTheme="majorEastAsia" w:hAnsiTheme="majorEastAsia" w:hint="eastAsia"/>
          <w:b/>
          <w:sz w:val="44"/>
        </w:rPr>
        <w:t>学院评建工作小组</w:t>
      </w:r>
      <w:r w:rsidRPr="00A55577">
        <w:rPr>
          <w:rFonts w:asciiTheme="majorEastAsia" w:eastAsiaTheme="majorEastAsia" w:hAnsiTheme="majorEastAsia" w:hint="eastAsia"/>
          <w:b/>
          <w:sz w:val="44"/>
        </w:rPr>
        <w:t>的通知</w:t>
      </w:r>
    </w:p>
    <w:p w:rsidR="00760FE0" w:rsidRPr="00AC6D8C" w:rsidRDefault="00760FE0" w:rsidP="00760FE0">
      <w:pPr>
        <w:rPr>
          <w:i/>
          <w:sz w:val="24"/>
        </w:rPr>
      </w:pPr>
    </w:p>
    <w:p w:rsidR="00E11B6F" w:rsidRPr="00A55577" w:rsidRDefault="003A41B6" w:rsidP="00A55577">
      <w:pPr>
        <w:ind w:firstLineChars="245" w:firstLine="784"/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为了做好迎接教育部对独立学院五年过渡期评估验收各项工作，确保我校</w:t>
      </w:r>
      <w:proofErr w:type="gramStart"/>
      <w:r w:rsidRPr="00A55577">
        <w:rPr>
          <w:rFonts w:ascii="仿宋_GB2312" w:eastAsia="仿宋_GB2312" w:hint="eastAsia"/>
          <w:sz w:val="32"/>
        </w:rPr>
        <w:t>迎</w:t>
      </w:r>
      <w:bookmarkStart w:id="0" w:name="_GoBack"/>
      <w:bookmarkEnd w:id="0"/>
      <w:r w:rsidRPr="00A55577">
        <w:rPr>
          <w:rFonts w:ascii="仿宋_GB2312" w:eastAsia="仿宋_GB2312" w:hint="eastAsia"/>
          <w:sz w:val="32"/>
        </w:rPr>
        <w:t>评促建工</w:t>
      </w:r>
      <w:proofErr w:type="gramEnd"/>
      <w:r w:rsidRPr="00A55577">
        <w:rPr>
          <w:rFonts w:ascii="仿宋_GB2312" w:eastAsia="仿宋_GB2312" w:hint="eastAsia"/>
          <w:sz w:val="32"/>
        </w:rPr>
        <w:t>作目标的实现，根据我校下发《新乡医学院三全学院迎评建设阶段工作会议材料》的</w:t>
      </w:r>
      <w:r w:rsidR="00C7796E" w:rsidRPr="00A55577">
        <w:rPr>
          <w:rFonts w:ascii="仿宋_GB2312" w:eastAsia="仿宋_GB2312" w:hint="eastAsia"/>
          <w:sz w:val="32"/>
        </w:rPr>
        <w:t>分工要求</w:t>
      </w:r>
      <w:r w:rsidR="00E11B6F" w:rsidRPr="00A55577">
        <w:rPr>
          <w:rFonts w:ascii="仿宋_GB2312" w:eastAsia="仿宋_GB2312" w:hint="eastAsia"/>
          <w:sz w:val="32"/>
        </w:rPr>
        <w:t>。</w:t>
      </w:r>
      <w:r w:rsidRPr="00A55577">
        <w:rPr>
          <w:rFonts w:ascii="仿宋_GB2312" w:eastAsia="仿宋_GB2312" w:hint="eastAsia"/>
          <w:sz w:val="32"/>
        </w:rPr>
        <w:t>结合我</w:t>
      </w:r>
      <w:r w:rsidR="00E11B6F" w:rsidRPr="00A55577">
        <w:rPr>
          <w:rFonts w:ascii="仿宋_GB2312" w:eastAsia="仿宋_GB2312" w:hint="eastAsia"/>
          <w:sz w:val="32"/>
        </w:rPr>
        <w:t>校的</w:t>
      </w:r>
      <w:r w:rsidR="00A55577">
        <w:rPr>
          <w:rFonts w:ascii="仿宋_GB2312" w:eastAsia="仿宋_GB2312" w:hint="eastAsia"/>
          <w:sz w:val="32"/>
        </w:rPr>
        <w:t>评</w:t>
      </w:r>
      <w:r w:rsidR="00E11B6F" w:rsidRPr="00A55577">
        <w:rPr>
          <w:rFonts w:ascii="仿宋_GB2312" w:eastAsia="仿宋_GB2312" w:hint="eastAsia"/>
          <w:sz w:val="32"/>
        </w:rPr>
        <w:t>建工作精神</w:t>
      </w:r>
      <w:r w:rsidRPr="00A55577">
        <w:rPr>
          <w:rFonts w:ascii="仿宋_GB2312" w:eastAsia="仿宋_GB2312" w:hint="eastAsia"/>
          <w:sz w:val="32"/>
        </w:rPr>
        <w:t>，</w:t>
      </w:r>
      <w:r w:rsidR="00A55577">
        <w:rPr>
          <w:rFonts w:ascii="仿宋_GB2312" w:eastAsia="仿宋_GB2312" w:hint="eastAsia"/>
          <w:sz w:val="32"/>
        </w:rPr>
        <w:t>更</w:t>
      </w:r>
      <w:r w:rsidR="00C7796E" w:rsidRPr="00A55577">
        <w:rPr>
          <w:rFonts w:ascii="仿宋_GB2312" w:eastAsia="仿宋_GB2312" w:hint="eastAsia"/>
          <w:sz w:val="32"/>
        </w:rPr>
        <w:t>好</w:t>
      </w:r>
      <w:r w:rsidR="00A25052">
        <w:rPr>
          <w:rFonts w:ascii="仿宋_GB2312" w:eastAsia="仿宋_GB2312" w:hint="eastAsia"/>
          <w:sz w:val="32"/>
        </w:rPr>
        <w:t>完成</w:t>
      </w:r>
      <w:r w:rsidR="00C7796E" w:rsidRPr="00A55577">
        <w:rPr>
          <w:rFonts w:ascii="仿宋_GB2312" w:eastAsia="仿宋_GB2312" w:hint="eastAsia"/>
          <w:sz w:val="32"/>
        </w:rPr>
        <w:t>我院</w:t>
      </w:r>
      <w:r w:rsidR="00E469E5" w:rsidRPr="00A55577">
        <w:rPr>
          <w:rFonts w:ascii="仿宋_GB2312" w:eastAsia="仿宋_GB2312" w:hint="eastAsia"/>
          <w:sz w:val="32"/>
        </w:rPr>
        <w:t>迎</w:t>
      </w:r>
      <w:proofErr w:type="gramStart"/>
      <w:r w:rsidR="00E469E5" w:rsidRPr="00A55577">
        <w:rPr>
          <w:rFonts w:ascii="仿宋_GB2312" w:eastAsia="仿宋_GB2312" w:hint="eastAsia"/>
          <w:sz w:val="32"/>
        </w:rPr>
        <w:t>评建设</w:t>
      </w:r>
      <w:proofErr w:type="gramEnd"/>
      <w:r w:rsidR="00C7796E" w:rsidRPr="00A55577">
        <w:rPr>
          <w:rFonts w:ascii="仿宋_GB2312" w:eastAsia="仿宋_GB2312" w:hint="eastAsia"/>
          <w:sz w:val="32"/>
        </w:rPr>
        <w:t>工作，高质量完成迎评任务，经</w:t>
      </w:r>
      <w:r w:rsidR="00E469E5" w:rsidRPr="00A55577">
        <w:rPr>
          <w:rFonts w:ascii="仿宋_GB2312" w:eastAsia="仿宋_GB2312" w:hint="eastAsia"/>
          <w:sz w:val="32"/>
        </w:rPr>
        <w:t>院领导</w:t>
      </w:r>
      <w:r w:rsidR="00C7796E" w:rsidRPr="00A55577">
        <w:rPr>
          <w:rFonts w:ascii="仿宋_GB2312" w:eastAsia="仿宋_GB2312" w:hint="eastAsia"/>
          <w:sz w:val="32"/>
        </w:rPr>
        <w:t>研究决定，成立</w:t>
      </w:r>
      <w:r w:rsidR="00E469E5" w:rsidRPr="00A55577">
        <w:rPr>
          <w:rFonts w:ascii="仿宋_GB2312" w:eastAsia="仿宋_GB2312" w:hint="eastAsia"/>
          <w:sz w:val="32"/>
        </w:rPr>
        <w:t>临床学院</w:t>
      </w:r>
      <w:r w:rsidR="00C7796E" w:rsidRPr="00A55577">
        <w:rPr>
          <w:rFonts w:ascii="仿宋_GB2312" w:eastAsia="仿宋_GB2312" w:hint="eastAsia"/>
          <w:sz w:val="32"/>
        </w:rPr>
        <w:t>迎评工作领导</w:t>
      </w:r>
      <w:r w:rsidR="00E469E5" w:rsidRPr="00A55577">
        <w:rPr>
          <w:rFonts w:ascii="仿宋_GB2312" w:eastAsia="仿宋_GB2312" w:hint="eastAsia"/>
          <w:sz w:val="32"/>
        </w:rPr>
        <w:t>小组。</w:t>
      </w:r>
    </w:p>
    <w:p w:rsidR="00232D7C" w:rsidRPr="00A55577" w:rsidRDefault="00232D7C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一、领导结构：</w:t>
      </w:r>
    </w:p>
    <w:p w:rsidR="00760FE0" w:rsidRDefault="00760FE0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 xml:space="preserve">组  </w:t>
      </w:r>
      <w:r w:rsidR="00FD09C1">
        <w:rPr>
          <w:rFonts w:ascii="仿宋_GB2312" w:eastAsia="仿宋_GB2312" w:hint="eastAsia"/>
          <w:sz w:val="32"/>
        </w:rPr>
        <w:t>长：</w:t>
      </w:r>
      <w:r w:rsidR="00A7133F" w:rsidRPr="00A55577">
        <w:rPr>
          <w:rFonts w:ascii="仿宋_GB2312" w:eastAsia="仿宋_GB2312" w:hint="eastAsia"/>
          <w:sz w:val="32"/>
        </w:rPr>
        <w:t>王维勋</w:t>
      </w:r>
    </w:p>
    <w:p w:rsidR="00410B31" w:rsidRPr="00A55577" w:rsidRDefault="00410B31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指导专家：陈永凤</w:t>
      </w:r>
    </w:p>
    <w:p w:rsidR="00760FE0" w:rsidRPr="00A55577" w:rsidRDefault="00410B31" w:rsidP="00760FE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副组长：</w:t>
      </w:r>
      <w:r w:rsidR="00FD09C1">
        <w:rPr>
          <w:rFonts w:ascii="仿宋_GB2312" w:eastAsia="仿宋_GB2312" w:hint="eastAsia"/>
          <w:sz w:val="32"/>
        </w:rPr>
        <w:t>朱  坤  徐  超</w:t>
      </w:r>
    </w:p>
    <w:p w:rsidR="00784FBE" w:rsidRPr="00A55577" w:rsidRDefault="00FD09C1" w:rsidP="00784FBE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成员：</w:t>
      </w:r>
      <w:r w:rsidR="00784FBE" w:rsidRPr="00A55577">
        <w:rPr>
          <w:rFonts w:ascii="仿宋_GB2312" w:eastAsia="仿宋_GB2312" w:hint="eastAsia"/>
          <w:sz w:val="32"/>
        </w:rPr>
        <w:t>姚朝宗</w:t>
      </w:r>
      <w:r w:rsidR="00784FBE">
        <w:rPr>
          <w:rFonts w:ascii="仿宋_GB2312" w:eastAsia="仿宋_GB2312" w:hint="eastAsia"/>
          <w:sz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</w:rPr>
        <w:t xml:space="preserve">随洁英  </w:t>
      </w:r>
      <w:r w:rsidR="00784FBE" w:rsidRPr="00A55577">
        <w:rPr>
          <w:rFonts w:ascii="仿宋_GB2312" w:eastAsia="仿宋_GB2312" w:hint="eastAsia"/>
          <w:sz w:val="32"/>
        </w:rPr>
        <w:t>窦</w:t>
      </w:r>
      <w:r w:rsidR="00784FBE">
        <w:rPr>
          <w:rFonts w:ascii="仿宋_GB2312" w:eastAsia="仿宋_GB2312" w:hint="eastAsia"/>
          <w:sz w:val="32"/>
        </w:rPr>
        <w:t xml:space="preserve">  </w:t>
      </w:r>
      <w:r w:rsidR="00784FBE" w:rsidRPr="00A55577">
        <w:rPr>
          <w:rFonts w:ascii="仿宋_GB2312" w:eastAsia="仿宋_GB2312" w:hint="eastAsia"/>
          <w:sz w:val="32"/>
        </w:rPr>
        <w:t>倩</w:t>
      </w:r>
      <w:proofErr w:type="gramEnd"/>
      <w:r w:rsidR="00784FBE">
        <w:rPr>
          <w:rFonts w:ascii="仿宋_GB2312" w:eastAsia="仿宋_GB2312" w:hint="eastAsia"/>
          <w:sz w:val="32"/>
        </w:rPr>
        <w:t xml:space="preserve">  </w:t>
      </w:r>
      <w:r w:rsidR="00784FBE" w:rsidRPr="00A55577">
        <w:rPr>
          <w:rFonts w:ascii="仿宋_GB2312" w:eastAsia="仿宋_GB2312" w:hint="eastAsia"/>
          <w:sz w:val="32"/>
        </w:rPr>
        <w:t>周</w:t>
      </w:r>
      <w:r w:rsidR="00784FBE">
        <w:rPr>
          <w:rFonts w:ascii="仿宋_GB2312" w:eastAsia="仿宋_GB2312" w:hint="eastAsia"/>
          <w:sz w:val="32"/>
        </w:rPr>
        <w:t xml:space="preserve">  </w:t>
      </w:r>
      <w:r w:rsidR="00784FBE" w:rsidRPr="00A55577">
        <w:rPr>
          <w:rFonts w:ascii="仿宋_GB2312" w:eastAsia="仿宋_GB2312" w:hint="eastAsia"/>
          <w:sz w:val="32"/>
        </w:rPr>
        <w:t>理</w:t>
      </w:r>
      <w:r w:rsidR="00784FBE">
        <w:rPr>
          <w:rFonts w:ascii="仿宋_GB2312" w:eastAsia="仿宋_GB2312" w:hint="eastAsia"/>
          <w:sz w:val="32"/>
        </w:rPr>
        <w:t xml:space="preserve">  毋</w:t>
      </w:r>
      <w:r w:rsidR="00784FBE" w:rsidRPr="00A55577">
        <w:rPr>
          <w:rFonts w:ascii="仿宋_GB2312" w:eastAsia="仿宋_GB2312" w:hint="eastAsia"/>
          <w:sz w:val="32"/>
        </w:rPr>
        <w:t>乃朴</w:t>
      </w:r>
    </w:p>
    <w:p w:rsidR="00FC7BC6" w:rsidRPr="007409E1" w:rsidRDefault="00232D7C" w:rsidP="00FC7BC6">
      <w:pPr>
        <w:rPr>
          <w:rFonts w:ascii="仿宋_GB2312" w:eastAsia="仿宋_GB2312"/>
          <w:b/>
          <w:sz w:val="32"/>
        </w:rPr>
      </w:pPr>
      <w:r w:rsidRPr="007409E1">
        <w:rPr>
          <w:rFonts w:ascii="仿宋_GB2312" w:eastAsia="仿宋_GB2312" w:hint="eastAsia"/>
          <w:sz w:val="32"/>
        </w:rPr>
        <w:t>领导小组下设</w:t>
      </w:r>
      <w:r w:rsidR="00FC7BC6" w:rsidRPr="00A55577">
        <w:rPr>
          <w:rFonts w:ascii="仿宋_GB2312" w:eastAsia="仿宋_GB2312" w:hint="eastAsia"/>
          <w:sz w:val="32"/>
        </w:rPr>
        <w:t xml:space="preserve">评建工作办公室    </w:t>
      </w:r>
    </w:p>
    <w:p w:rsidR="007409E1" w:rsidRDefault="00FC7BC6" w:rsidP="00FC7BC6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主 任：</w:t>
      </w:r>
      <w:r w:rsidR="00FD09C1">
        <w:rPr>
          <w:rFonts w:ascii="仿宋_GB2312" w:eastAsia="仿宋_GB2312" w:hint="eastAsia"/>
          <w:sz w:val="32"/>
        </w:rPr>
        <w:t>姚朝宗</w:t>
      </w:r>
    </w:p>
    <w:p w:rsidR="00A55577" w:rsidRDefault="00232D7C" w:rsidP="00A55577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二、</w:t>
      </w:r>
      <w:proofErr w:type="gramStart"/>
      <w:r w:rsidR="007025DA" w:rsidRPr="00A55577">
        <w:rPr>
          <w:rFonts w:ascii="仿宋_GB2312" w:eastAsia="仿宋_GB2312" w:hint="eastAsia"/>
          <w:sz w:val="32"/>
        </w:rPr>
        <w:t>评建办公室</w:t>
      </w:r>
      <w:proofErr w:type="gramEnd"/>
      <w:r w:rsidR="00760FE0" w:rsidRPr="00A55577">
        <w:rPr>
          <w:rFonts w:ascii="仿宋_GB2312" w:eastAsia="仿宋_GB2312" w:hint="eastAsia"/>
          <w:sz w:val="32"/>
        </w:rPr>
        <w:t>工作职责</w:t>
      </w:r>
    </w:p>
    <w:p w:rsidR="00760FE0" w:rsidRPr="00A55577" w:rsidRDefault="00760FE0" w:rsidP="00A55577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（1）贯彻、落实学校“</w:t>
      </w:r>
      <w:r w:rsidR="008136BD" w:rsidRPr="00A55577">
        <w:rPr>
          <w:rFonts w:ascii="仿宋_GB2312" w:eastAsia="仿宋_GB2312" w:hint="eastAsia"/>
          <w:sz w:val="32"/>
        </w:rPr>
        <w:t>迎评建设</w:t>
      </w:r>
      <w:r w:rsidRPr="00A55577">
        <w:rPr>
          <w:rFonts w:ascii="仿宋_GB2312" w:eastAsia="仿宋_GB2312" w:hint="eastAsia"/>
          <w:sz w:val="32"/>
        </w:rPr>
        <w:t>”工作的方案和部署；</w:t>
      </w:r>
    </w:p>
    <w:p w:rsidR="00760FE0" w:rsidRPr="00A55577" w:rsidRDefault="00760FE0" w:rsidP="00A55577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（2）制定</w:t>
      </w:r>
      <w:r w:rsidR="00183871">
        <w:rPr>
          <w:rFonts w:ascii="仿宋_GB2312" w:eastAsia="仿宋_GB2312" w:hint="eastAsia"/>
          <w:sz w:val="32"/>
        </w:rPr>
        <w:t>全</w:t>
      </w:r>
      <w:r w:rsidRPr="00A55577">
        <w:rPr>
          <w:rFonts w:ascii="仿宋_GB2312" w:eastAsia="仿宋_GB2312" w:hint="eastAsia"/>
          <w:sz w:val="32"/>
        </w:rPr>
        <w:t>院评建工作方案及阶段工作计划、落实措施及时检查</w:t>
      </w:r>
      <w:proofErr w:type="gramStart"/>
      <w:r w:rsidRPr="00A55577">
        <w:rPr>
          <w:rFonts w:ascii="仿宋_GB2312" w:eastAsia="仿宋_GB2312" w:hint="eastAsia"/>
          <w:sz w:val="32"/>
        </w:rPr>
        <w:t>评建任务</w:t>
      </w:r>
      <w:proofErr w:type="gramEnd"/>
      <w:r w:rsidRPr="00A55577">
        <w:rPr>
          <w:rFonts w:ascii="仿宋_GB2312" w:eastAsia="仿宋_GB2312" w:hint="eastAsia"/>
          <w:sz w:val="32"/>
        </w:rPr>
        <w:t>落实情况；</w:t>
      </w:r>
    </w:p>
    <w:p w:rsidR="00760FE0" w:rsidRPr="00A55577" w:rsidRDefault="00760FE0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（3）负责</w:t>
      </w:r>
      <w:r w:rsidR="00183871">
        <w:rPr>
          <w:rFonts w:ascii="仿宋_GB2312" w:eastAsia="仿宋_GB2312" w:hint="eastAsia"/>
          <w:sz w:val="32"/>
        </w:rPr>
        <w:t>全</w:t>
      </w:r>
      <w:r w:rsidRPr="00A55577">
        <w:rPr>
          <w:rFonts w:ascii="仿宋_GB2312" w:eastAsia="仿宋_GB2312" w:hint="eastAsia"/>
          <w:sz w:val="32"/>
        </w:rPr>
        <w:t>院教学基本建设、</w:t>
      </w:r>
      <w:r w:rsidR="00A25052" w:rsidRPr="00A55577">
        <w:rPr>
          <w:rFonts w:ascii="仿宋_GB2312" w:eastAsia="仿宋_GB2312" w:hint="eastAsia"/>
          <w:sz w:val="32"/>
        </w:rPr>
        <w:t>规范</w:t>
      </w:r>
      <w:r w:rsidRPr="00A55577">
        <w:rPr>
          <w:rFonts w:ascii="仿宋_GB2312" w:eastAsia="仿宋_GB2312" w:hint="eastAsia"/>
          <w:sz w:val="32"/>
        </w:rPr>
        <w:t>各教学环节</w:t>
      </w:r>
      <w:r w:rsidR="008136BD" w:rsidRPr="00A55577">
        <w:rPr>
          <w:rFonts w:ascii="仿宋_GB2312" w:eastAsia="仿宋_GB2312" w:hint="eastAsia"/>
          <w:sz w:val="32"/>
        </w:rPr>
        <w:t>、学风建设</w:t>
      </w:r>
      <w:r w:rsidRPr="00A55577">
        <w:rPr>
          <w:rFonts w:ascii="仿宋_GB2312" w:eastAsia="仿宋_GB2312" w:hint="eastAsia"/>
          <w:sz w:val="32"/>
        </w:rPr>
        <w:t>和评建工作的开展及时向</w:t>
      </w:r>
      <w:proofErr w:type="gramStart"/>
      <w:r w:rsidRPr="00A55577">
        <w:rPr>
          <w:rFonts w:ascii="仿宋_GB2312" w:eastAsia="仿宋_GB2312" w:hint="eastAsia"/>
          <w:sz w:val="32"/>
        </w:rPr>
        <w:t>迎评促建工</w:t>
      </w:r>
      <w:proofErr w:type="gramEnd"/>
      <w:r w:rsidRPr="00A55577">
        <w:rPr>
          <w:rFonts w:ascii="仿宋_GB2312" w:eastAsia="仿宋_GB2312" w:hint="eastAsia"/>
          <w:sz w:val="32"/>
        </w:rPr>
        <w:t>作领导组办公室反馈各类</w:t>
      </w:r>
      <w:proofErr w:type="gramStart"/>
      <w:r w:rsidRPr="00A55577">
        <w:rPr>
          <w:rFonts w:ascii="仿宋_GB2312" w:eastAsia="仿宋_GB2312" w:hint="eastAsia"/>
          <w:sz w:val="32"/>
        </w:rPr>
        <w:t>评建信息</w:t>
      </w:r>
      <w:proofErr w:type="gramEnd"/>
      <w:r w:rsidRPr="00A55577">
        <w:rPr>
          <w:rFonts w:ascii="仿宋_GB2312" w:eastAsia="仿宋_GB2312" w:hint="eastAsia"/>
          <w:sz w:val="32"/>
        </w:rPr>
        <w:t>；</w:t>
      </w:r>
    </w:p>
    <w:p w:rsidR="00760FE0" w:rsidRPr="00A55577" w:rsidRDefault="00760FE0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（4）负责</w:t>
      </w:r>
      <w:r w:rsidR="00183871">
        <w:rPr>
          <w:rFonts w:ascii="仿宋_GB2312" w:eastAsia="仿宋_GB2312" w:hint="eastAsia"/>
          <w:sz w:val="32"/>
        </w:rPr>
        <w:t>全</w:t>
      </w:r>
      <w:r w:rsidRPr="00A55577">
        <w:rPr>
          <w:rFonts w:ascii="仿宋_GB2312" w:eastAsia="仿宋_GB2312" w:hint="eastAsia"/>
          <w:sz w:val="32"/>
        </w:rPr>
        <w:t>院教学档案及评估材料（含支撑材料）的汇集、</w:t>
      </w:r>
      <w:r w:rsidRPr="00A55577">
        <w:rPr>
          <w:rFonts w:ascii="仿宋_GB2312" w:eastAsia="仿宋_GB2312" w:hint="eastAsia"/>
          <w:sz w:val="32"/>
        </w:rPr>
        <w:lastRenderedPageBreak/>
        <w:t>整理及文字撰写工作，向学校提供所需资料；</w:t>
      </w:r>
    </w:p>
    <w:p w:rsidR="00760FE0" w:rsidRPr="00A55577" w:rsidRDefault="00760FE0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（5）负责组织</w:t>
      </w:r>
      <w:r w:rsidR="00183871">
        <w:rPr>
          <w:rFonts w:ascii="仿宋_GB2312" w:eastAsia="仿宋_GB2312" w:hint="eastAsia"/>
          <w:sz w:val="32"/>
        </w:rPr>
        <w:t>全</w:t>
      </w:r>
      <w:r w:rsidRPr="00A55577">
        <w:rPr>
          <w:rFonts w:ascii="仿宋_GB2312" w:eastAsia="仿宋_GB2312" w:hint="eastAsia"/>
          <w:sz w:val="32"/>
        </w:rPr>
        <w:t>院教育教学研究与改革、学科专业建设特色与亮点培育与</w:t>
      </w:r>
      <w:proofErr w:type="gramStart"/>
      <w:r w:rsidRPr="00A55577">
        <w:rPr>
          <w:rFonts w:ascii="仿宋_GB2312" w:eastAsia="仿宋_GB2312" w:hint="eastAsia"/>
          <w:sz w:val="32"/>
        </w:rPr>
        <w:t>凝炼</w:t>
      </w:r>
      <w:proofErr w:type="gramEnd"/>
      <w:r w:rsidRPr="00A55577">
        <w:rPr>
          <w:rFonts w:ascii="仿宋_GB2312" w:eastAsia="仿宋_GB2312" w:hint="eastAsia"/>
          <w:sz w:val="32"/>
        </w:rPr>
        <w:t>工作；</w:t>
      </w:r>
    </w:p>
    <w:p w:rsidR="00183871" w:rsidRDefault="008136BD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（6）负责</w:t>
      </w:r>
      <w:r w:rsidR="00183871">
        <w:rPr>
          <w:rFonts w:ascii="仿宋_GB2312" w:eastAsia="仿宋_GB2312" w:hint="eastAsia"/>
          <w:sz w:val="32"/>
        </w:rPr>
        <w:t>全</w:t>
      </w:r>
      <w:r w:rsidRPr="00A55577">
        <w:rPr>
          <w:rFonts w:ascii="仿宋_GB2312" w:eastAsia="仿宋_GB2312" w:hint="eastAsia"/>
          <w:sz w:val="32"/>
        </w:rPr>
        <w:t>院学风建设</w:t>
      </w:r>
      <w:r w:rsidR="00183871">
        <w:rPr>
          <w:rFonts w:ascii="仿宋_GB2312" w:eastAsia="仿宋_GB2312" w:hint="eastAsia"/>
          <w:sz w:val="32"/>
        </w:rPr>
        <w:t>,以</w:t>
      </w:r>
      <w:r w:rsidR="00183871" w:rsidRPr="00183871">
        <w:rPr>
          <w:rFonts w:ascii="仿宋_GB2312" w:eastAsia="仿宋_GB2312" w:hint="eastAsia"/>
          <w:sz w:val="32"/>
        </w:rPr>
        <w:t>提高学生就业率和就业质量</w:t>
      </w:r>
      <w:r w:rsidR="00183871">
        <w:rPr>
          <w:rFonts w:ascii="仿宋_GB2312" w:eastAsia="仿宋_GB2312" w:hint="eastAsia"/>
          <w:sz w:val="32"/>
        </w:rPr>
        <w:t>为导向，</w:t>
      </w:r>
      <w:r w:rsidR="00183871" w:rsidRPr="00183871">
        <w:rPr>
          <w:rFonts w:ascii="仿宋_GB2312" w:eastAsia="仿宋_GB2312" w:hint="eastAsia"/>
          <w:sz w:val="32"/>
        </w:rPr>
        <w:t>促进学生德智体美全面发展</w:t>
      </w:r>
      <w:r w:rsidR="00183871">
        <w:rPr>
          <w:rFonts w:ascii="仿宋_GB2312" w:eastAsia="仿宋_GB2312" w:hint="eastAsia"/>
          <w:sz w:val="32"/>
        </w:rPr>
        <w:t>；</w:t>
      </w:r>
    </w:p>
    <w:p w:rsidR="00183871" w:rsidRDefault="00183871" w:rsidP="00760FE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（7）组织协调全院迎评建设，加强与外界的交流合作；</w:t>
      </w:r>
    </w:p>
    <w:p w:rsidR="0028432F" w:rsidRPr="00A55577" w:rsidRDefault="00760FE0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</w:t>
      </w:r>
      <w:r w:rsidR="00183871">
        <w:rPr>
          <w:rFonts w:ascii="仿宋_GB2312" w:eastAsia="仿宋_GB2312" w:hint="eastAsia"/>
          <w:sz w:val="32"/>
        </w:rPr>
        <w:t>8</w:t>
      </w:r>
      <w:r w:rsidRPr="00A55577">
        <w:rPr>
          <w:rFonts w:ascii="仿宋_GB2312" w:eastAsia="仿宋_GB2312" w:hint="eastAsia"/>
          <w:sz w:val="32"/>
        </w:rPr>
        <w:t>）认真做好</w:t>
      </w:r>
      <w:r w:rsidR="009F24A0" w:rsidRPr="00A55577">
        <w:rPr>
          <w:rFonts w:ascii="仿宋_GB2312" w:eastAsia="仿宋_GB2312" w:hint="eastAsia"/>
          <w:sz w:val="32"/>
        </w:rPr>
        <w:t>学院</w:t>
      </w:r>
      <w:r w:rsidRPr="00A55577">
        <w:rPr>
          <w:rFonts w:ascii="仿宋_GB2312" w:eastAsia="仿宋_GB2312" w:hint="eastAsia"/>
          <w:sz w:val="32"/>
        </w:rPr>
        <w:t>评建工作领导组交办的其他工作。</w:t>
      </w:r>
    </w:p>
    <w:p w:rsidR="00232D7C" w:rsidRPr="00A55577" w:rsidRDefault="00FC7BC6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三、</w:t>
      </w:r>
      <w:r w:rsidR="000C5643" w:rsidRPr="00A55577">
        <w:rPr>
          <w:rFonts w:ascii="仿宋_GB2312" w:eastAsia="仿宋_GB2312" w:hint="eastAsia"/>
          <w:sz w:val="32"/>
        </w:rPr>
        <w:t>要求：</w:t>
      </w:r>
    </w:p>
    <w:p w:rsidR="00440E69" w:rsidRPr="00A55577" w:rsidRDefault="00440E69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（1）</w:t>
      </w:r>
      <w:proofErr w:type="gramStart"/>
      <w:r w:rsidRPr="00A55577">
        <w:rPr>
          <w:rFonts w:ascii="仿宋_GB2312" w:eastAsia="仿宋_GB2312" w:hint="eastAsia"/>
          <w:sz w:val="32"/>
        </w:rPr>
        <w:t>评建工作时间</w:t>
      </w:r>
      <w:proofErr w:type="gramEnd"/>
      <w:r w:rsidRPr="00A55577">
        <w:rPr>
          <w:rFonts w:ascii="仿宋_GB2312" w:eastAsia="仿宋_GB2312" w:hint="eastAsia"/>
          <w:sz w:val="32"/>
        </w:rPr>
        <w:t>紧、标准高、任务重，必须强化责任意识、全员意识和全局意识，在院领导的决策和安排下，确保迎</w:t>
      </w:r>
      <w:proofErr w:type="gramStart"/>
      <w:r w:rsidRPr="00A55577">
        <w:rPr>
          <w:rFonts w:ascii="仿宋_GB2312" w:eastAsia="仿宋_GB2312" w:hint="eastAsia"/>
          <w:sz w:val="32"/>
        </w:rPr>
        <w:t>评建设</w:t>
      </w:r>
      <w:proofErr w:type="gramEnd"/>
      <w:r w:rsidRPr="00A55577">
        <w:rPr>
          <w:rFonts w:ascii="仿宋_GB2312" w:eastAsia="仿宋_GB2312" w:hint="eastAsia"/>
          <w:sz w:val="32"/>
        </w:rPr>
        <w:t>工作迅捷高效。</w:t>
      </w:r>
    </w:p>
    <w:p w:rsidR="00440E69" w:rsidRPr="00A55577" w:rsidRDefault="00440E69" w:rsidP="00760FE0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（2）</w:t>
      </w:r>
      <w:r w:rsidR="00A55577">
        <w:rPr>
          <w:rFonts w:ascii="仿宋_GB2312" w:eastAsia="仿宋_GB2312" w:hint="eastAsia"/>
          <w:sz w:val="32"/>
        </w:rPr>
        <w:t>全院人员一切服从评建工作，认真及时完成相关工作，</w:t>
      </w:r>
      <w:r w:rsidRPr="00A55577">
        <w:rPr>
          <w:rFonts w:ascii="仿宋_GB2312" w:eastAsia="仿宋_GB2312" w:hint="eastAsia"/>
          <w:sz w:val="32"/>
        </w:rPr>
        <w:t>要研究、贯彻、落实所承担的整改建设任务，及时向迎评办公室反馈相关信息，并主动思考、不断完善、创造性地开展工作。</w:t>
      </w:r>
    </w:p>
    <w:p w:rsidR="0028432F" w:rsidRPr="00A55577" w:rsidRDefault="0028432F" w:rsidP="00440E69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（3）充分发挥学生以及学生干部的积极主动性，使广大学生参与进评估建设中来，为更高质量的完成评建工作打下坚实的群众基础。</w:t>
      </w:r>
    </w:p>
    <w:p w:rsidR="00440E69" w:rsidRPr="00A55577" w:rsidRDefault="00440E69" w:rsidP="00440E69">
      <w:pPr>
        <w:rPr>
          <w:rFonts w:ascii="仿宋_GB2312" w:eastAsia="仿宋_GB2312"/>
          <w:sz w:val="32"/>
        </w:rPr>
      </w:pPr>
      <w:r w:rsidRPr="00A55577">
        <w:rPr>
          <w:rFonts w:ascii="仿宋_GB2312" w:eastAsia="仿宋_GB2312" w:hint="eastAsia"/>
          <w:sz w:val="32"/>
        </w:rPr>
        <w:t>（</w:t>
      </w:r>
      <w:r w:rsidR="003B15F4">
        <w:rPr>
          <w:rFonts w:ascii="仿宋_GB2312" w:eastAsia="仿宋_GB2312" w:hint="eastAsia"/>
          <w:sz w:val="32"/>
        </w:rPr>
        <w:t>4</w:t>
      </w:r>
      <w:r w:rsidRPr="00A55577">
        <w:rPr>
          <w:rFonts w:ascii="仿宋_GB2312" w:eastAsia="仿宋_GB2312" w:hint="eastAsia"/>
          <w:sz w:val="32"/>
        </w:rPr>
        <w:t>）</w:t>
      </w:r>
      <w:r w:rsidR="00F55CB4" w:rsidRPr="00A55577">
        <w:rPr>
          <w:rFonts w:ascii="仿宋_GB2312" w:eastAsia="仿宋_GB2312" w:hint="eastAsia"/>
          <w:sz w:val="32"/>
        </w:rPr>
        <w:t>根据完成任务情况参加年终考核，考核会在原来学院考核标准基础上进行加分，我院以最后加分情况从高到低进行排名，按照比率申报优秀人员。学院将对于完成</w:t>
      </w:r>
      <w:r w:rsidRPr="00A55577">
        <w:rPr>
          <w:rFonts w:ascii="仿宋_GB2312" w:eastAsia="仿宋_GB2312" w:hint="eastAsia"/>
          <w:sz w:val="32"/>
        </w:rPr>
        <w:t>质量高的部门和个人给予表彰奖励；对工作不力、拖沓不办，影响迎评工作，造成一定后果的部门和个人</w:t>
      </w:r>
      <w:r w:rsidR="00186EC3" w:rsidRPr="00A55577">
        <w:rPr>
          <w:rFonts w:ascii="仿宋_GB2312" w:eastAsia="仿宋_GB2312" w:hint="eastAsia"/>
          <w:sz w:val="32"/>
        </w:rPr>
        <w:t>在</w:t>
      </w:r>
      <w:r w:rsidR="00C7796E" w:rsidRPr="00A55577">
        <w:rPr>
          <w:rFonts w:ascii="仿宋_GB2312" w:eastAsia="仿宋_GB2312" w:hint="eastAsia"/>
          <w:sz w:val="32"/>
        </w:rPr>
        <w:t>学年考核中直接认定不合格</w:t>
      </w:r>
      <w:r w:rsidR="00784FBE">
        <w:rPr>
          <w:rFonts w:ascii="仿宋_GB2312" w:eastAsia="仿宋_GB2312" w:hint="eastAsia"/>
          <w:sz w:val="32"/>
        </w:rPr>
        <w:t>。</w:t>
      </w:r>
      <w:r w:rsidRPr="00A55577">
        <w:rPr>
          <w:rFonts w:ascii="仿宋_GB2312" w:eastAsia="仿宋_GB2312" w:hint="eastAsia"/>
          <w:sz w:val="32"/>
        </w:rPr>
        <w:t>要</w:t>
      </w:r>
      <w:r w:rsidRPr="00A55577">
        <w:rPr>
          <w:rFonts w:ascii="仿宋_GB2312" w:eastAsia="仿宋_GB2312" w:hint="eastAsia"/>
          <w:sz w:val="32"/>
        </w:rPr>
        <w:lastRenderedPageBreak/>
        <w:t>求全院要从学校的整体出发，从大局着想，以高度负责的精神，加大工作力度，加快工作进度，确保工作质量，按时完成任务。</w:t>
      </w:r>
    </w:p>
    <w:p w:rsidR="00440E69" w:rsidRPr="00A55577" w:rsidRDefault="00440E69" w:rsidP="00760FE0">
      <w:pPr>
        <w:rPr>
          <w:rFonts w:ascii="仿宋_GB2312" w:eastAsia="仿宋_GB2312"/>
          <w:b/>
          <w:sz w:val="32"/>
        </w:rPr>
      </w:pPr>
    </w:p>
    <w:p w:rsidR="008136BD" w:rsidRPr="007409E1" w:rsidRDefault="008136BD">
      <w:pPr>
        <w:rPr>
          <w:rFonts w:ascii="仿宋_GB2312" w:eastAsia="仿宋_GB2312"/>
          <w:sz w:val="32"/>
        </w:rPr>
      </w:pPr>
    </w:p>
    <w:p w:rsidR="00E469E5" w:rsidRPr="007409E1" w:rsidRDefault="00E469E5" w:rsidP="008136BD">
      <w:pPr>
        <w:jc w:val="right"/>
        <w:rPr>
          <w:rFonts w:ascii="仿宋_GB2312" w:eastAsia="仿宋_GB2312"/>
          <w:sz w:val="32"/>
        </w:rPr>
      </w:pPr>
      <w:r w:rsidRPr="007409E1">
        <w:rPr>
          <w:rFonts w:ascii="仿宋_GB2312" w:eastAsia="仿宋_GB2312" w:hint="eastAsia"/>
          <w:sz w:val="32"/>
        </w:rPr>
        <w:t>新乡医学院三全学院临床学院</w:t>
      </w:r>
    </w:p>
    <w:p w:rsidR="00E469E5" w:rsidRPr="007409E1" w:rsidRDefault="00E469E5" w:rsidP="008136BD">
      <w:pPr>
        <w:ind w:right="480"/>
        <w:jc w:val="right"/>
        <w:rPr>
          <w:rFonts w:ascii="仿宋_GB2312" w:eastAsia="仿宋_GB2312"/>
          <w:sz w:val="22"/>
        </w:rPr>
      </w:pPr>
      <w:r w:rsidRPr="007409E1">
        <w:rPr>
          <w:rFonts w:ascii="仿宋_GB2312" w:eastAsia="仿宋_GB2312" w:hint="eastAsia"/>
          <w:sz w:val="32"/>
        </w:rPr>
        <w:t>2012年12月4日</w:t>
      </w:r>
    </w:p>
    <w:sectPr w:rsidR="00E469E5" w:rsidRPr="007409E1" w:rsidSect="00F55CB4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00" w:rsidRDefault="00701300" w:rsidP="006965CC">
      <w:r>
        <w:separator/>
      </w:r>
    </w:p>
  </w:endnote>
  <w:endnote w:type="continuationSeparator" w:id="0">
    <w:p w:rsidR="00701300" w:rsidRDefault="00701300" w:rsidP="0069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00" w:rsidRDefault="00701300" w:rsidP="006965CC">
      <w:r>
        <w:separator/>
      </w:r>
    </w:p>
  </w:footnote>
  <w:footnote w:type="continuationSeparator" w:id="0">
    <w:p w:rsidR="00701300" w:rsidRDefault="00701300" w:rsidP="0069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6109E"/>
    <w:multiLevelType w:val="hybridMultilevel"/>
    <w:tmpl w:val="DA0C86D6"/>
    <w:lvl w:ilvl="0" w:tplc="89E81F1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A5"/>
    <w:rsid w:val="000A4074"/>
    <w:rsid w:val="000C5643"/>
    <w:rsid w:val="000E4B80"/>
    <w:rsid w:val="001741CF"/>
    <w:rsid w:val="00183871"/>
    <w:rsid w:val="00186EC3"/>
    <w:rsid w:val="00195EAC"/>
    <w:rsid w:val="001B6B75"/>
    <w:rsid w:val="00201A84"/>
    <w:rsid w:val="00232D7C"/>
    <w:rsid w:val="0028432F"/>
    <w:rsid w:val="00356A72"/>
    <w:rsid w:val="003A41B6"/>
    <w:rsid w:val="003B15F4"/>
    <w:rsid w:val="00410B31"/>
    <w:rsid w:val="00440E69"/>
    <w:rsid w:val="004B5025"/>
    <w:rsid w:val="004E3034"/>
    <w:rsid w:val="005026D8"/>
    <w:rsid w:val="006533DF"/>
    <w:rsid w:val="006965CC"/>
    <w:rsid w:val="00701300"/>
    <w:rsid w:val="007025DA"/>
    <w:rsid w:val="007409E1"/>
    <w:rsid w:val="00760FE0"/>
    <w:rsid w:val="00784FBE"/>
    <w:rsid w:val="008136BD"/>
    <w:rsid w:val="008615A5"/>
    <w:rsid w:val="009002AC"/>
    <w:rsid w:val="009F24A0"/>
    <w:rsid w:val="00A25052"/>
    <w:rsid w:val="00A55577"/>
    <w:rsid w:val="00A6009E"/>
    <w:rsid w:val="00A7133F"/>
    <w:rsid w:val="00AC6D8C"/>
    <w:rsid w:val="00B708D7"/>
    <w:rsid w:val="00BF5D63"/>
    <w:rsid w:val="00C7796E"/>
    <w:rsid w:val="00DF28A6"/>
    <w:rsid w:val="00E11B6F"/>
    <w:rsid w:val="00E35638"/>
    <w:rsid w:val="00E469E5"/>
    <w:rsid w:val="00E54E9B"/>
    <w:rsid w:val="00E65242"/>
    <w:rsid w:val="00EF3AD2"/>
    <w:rsid w:val="00F16A44"/>
    <w:rsid w:val="00F55CB4"/>
    <w:rsid w:val="00FC7BC6"/>
    <w:rsid w:val="00FD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B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65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65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B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65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6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854</Characters>
  <Application>Microsoft Office Word</Application>
  <DocSecurity>0</DocSecurity>
  <Lines>7</Lines>
  <Paragraphs>2</Paragraphs>
  <ScaleCrop>false</ScaleCrop>
  <Company>China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徐超</cp:lastModifiedBy>
  <cp:revision>3</cp:revision>
  <cp:lastPrinted>2012-12-11T02:28:00Z</cp:lastPrinted>
  <dcterms:created xsi:type="dcterms:W3CDTF">2012-12-12T01:13:00Z</dcterms:created>
  <dcterms:modified xsi:type="dcterms:W3CDTF">2012-12-12T01:19:00Z</dcterms:modified>
</cp:coreProperties>
</file>